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36" w:rsidRPr="009B6273" w:rsidRDefault="002A1B36" w:rsidP="002A1B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1B36">
        <w:rPr>
          <w:rFonts w:ascii="Arial" w:eastAsia="Times New Roman" w:hAnsi="Arial" w:cs="Arial"/>
          <w:sz w:val="24"/>
          <w:szCs w:val="24"/>
          <w:lang w:eastAsia="sl-SI"/>
        </w:rPr>
        <w:t xml:space="preserve">Zadeva: </w:t>
      </w:r>
      <w:r w:rsidRPr="002A1B36">
        <w:rPr>
          <w:rFonts w:ascii="Arial" w:eastAsia="Times New Roman" w:hAnsi="Arial" w:cs="Arial"/>
          <w:b/>
          <w:sz w:val="24"/>
          <w:szCs w:val="24"/>
          <w:lang w:eastAsia="sl-SI"/>
        </w:rPr>
        <w:t>Usmeritve za izvajanje vzgojno-izobraževalnega dela</w:t>
      </w:r>
      <w:r w:rsidRPr="009B627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2A1B3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od 19. 10. 2020 </w:t>
      </w:r>
    </w:p>
    <w:p w:rsidR="002A1B36" w:rsidRPr="00E304F3" w:rsidRDefault="002A1B36" w:rsidP="002A1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A1B36" w:rsidRPr="00E304F3" w:rsidRDefault="002A1B36" w:rsidP="002A1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A1B36">
        <w:rPr>
          <w:rFonts w:ascii="Arial" w:eastAsia="Times New Roman" w:hAnsi="Arial" w:cs="Arial"/>
          <w:sz w:val="24"/>
          <w:szCs w:val="24"/>
          <w:lang w:eastAsia="sl-SI"/>
        </w:rPr>
        <w:t xml:space="preserve"> Delo se v tem tednu izvaja prilagojeno (povzemamo okrožnico 6030-1/2020/76):</w:t>
      </w:r>
    </w:p>
    <w:p w:rsidR="00E304F3" w:rsidRPr="00E304F3" w:rsidRDefault="00E304F3" w:rsidP="002A1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A1B36" w:rsidRPr="00E304F3" w:rsidRDefault="002A1B36" w:rsidP="00E304F3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osnovne šole:</w:t>
      </w:r>
      <w:r w:rsidR="009B627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304F3">
        <w:rPr>
          <w:rFonts w:ascii="Arial" w:eastAsia="Times New Roman" w:hAnsi="Arial" w:cs="Arial"/>
          <w:sz w:val="24"/>
          <w:szCs w:val="24"/>
          <w:lang w:eastAsia="sl-SI"/>
        </w:rPr>
        <w:t>učenci od 1. do vključno 5. razreda se izobražujejo v šoli, učenci od vključno 6. do 9. razreda se izobražujejo na daljavo,</w:t>
      </w:r>
    </w:p>
    <w:p w:rsidR="002A1B36" w:rsidRPr="00E304F3" w:rsidRDefault="002A1B36" w:rsidP="00E304F3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oblikovanje skupin, v katerih bo potekalo vzgojno-izobraževalno delo v prostorih šole, ostaja nespremenjeno,</w:t>
      </w:r>
      <w:r w:rsidR="009B627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304F3">
        <w:rPr>
          <w:rFonts w:ascii="Arial" w:eastAsia="Times New Roman" w:hAnsi="Arial" w:cs="Arial"/>
          <w:sz w:val="24"/>
          <w:szCs w:val="24"/>
          <w:lang w:eastAsia="sl-SI"/>
        </w:rPr>
        <w:t>to je</w:t>
      </w:r>
      <w:r w:rsidR="009B627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304F3">
        <w:rPr>
          <w:rFonts w:ascii="Arial" w:eastAsia="Times New Roman" w:hAnsi="Arial" w:cs="Arial"/>
          <w:sz w:val="24"/>
          <w:szCs w:val="24"/>
          <w:lang w:eastAsia="sl-SI"/>
        </w:rPr>
        <w:t>v matičnih oddelkih, kot je bilo načrtovano in že izvajano ob začetku šolskega leta,</w:t>
      </w:r>
    </w:p>
    <w:p w:rsidR="002A1B36" w:rsidRPr="00E304F3" w:rsidRDefault="002A1B36" w:rsidP="00E304F3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izobraževanje na daljavo učitelji praviloma izvajajo od doma, v primerih, ko to ni možno, pa v prostorih šole,</w:t>
      </w:r>
    </w:p>
    <w:p w:rsidR="002A1B36" w:rsidRPr="00E304F3" w:rsidRDefault="002A1B36" w:rsidP="00E304F3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šole in zavodi ne načrtujejo dejavnosti izven pouka, ki bi vključevale združevanje učencev</w:t>
      </w:r>
      <w:r w:rsidR="00AE4D9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304F3">
        <w:rPr>
          <w:rFonts w:ascii="Arial" w:eastAsia="Times New Roman" w:hAnsi="Arial" w:cs="Arial"/>
          <w:sz w:val="24"/>
          <w:szCs w:val="24"/>
          <w:lang w:eastAsia="sl-SI"/>
        </w:rPr>
        <w:t>(interesne dejavnosti, izven šolske dejavnosti),</w:t>
      </w:r>
    </w:p>
    <w:p w:rsidR="002A1B36" w:rsidRPr="00E304F3" w:rsidRDefault="002A1B36" w:rsidP="00E304F3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 xml:space="preserve">šola v naravi se praviloma ne izvaja, </w:t>
      </w:r>
    </w:p>
    <w:p w:rsidR="002A1B36" w:rsidRPr="00E304F3" w:rsidRDefault="002A1B36" w:rsidP="00E304F3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plavalni tečaji, ekskurzije in praktični del prometne vzgoje za kolesarski izpit se ne izvajajo,</w:t>
      </w:r>
    </w:p>
    <w:p w:rsidR="00E304F3" w:rsidRPr="00E304F3" w:rsidRDefault="002A1B36" w:rsidP="00E304F3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dnevi dejavnosti se lahko izvedejo na šoli v okviru higienskih in splošnih priporočil,</w:t>
      </w:r>
    </w:p>
    <w:p w:rsidR="00E304F3" w:rsidRPr="00E304F3" w:rsidRDefault="002A1B36" w:rsidP="00E304F3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v zaprtih šolskih športnih objektih se za učenke in učence ne izvajajo dejavnosti, ki niso del programov vzgojno-izobraževalnega zavoda in jih izvajajo zunanji izvajalci; dovoli se le izvajanje športnih tekmovanj ter treningov registriranih športnikov v starostnih kategorijah »mlajši člani«</w:t>
      </w:r>
      <w:r w:rsidR="00AE4D9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304F3">
        <w:rPr>
          <w:rFonts w:ascii="Arial" w:eastAsia="Times New Roman" w:hAnsi="Arial" w:cs="Arial"/>
          <w:sz w:val="24"/>
          <w:szCs w:val="24"/>
          <w:lang w:eastAsia="sl-SI"/>
        </w:rPr>
        <w:t>in »člani«, vključenih v športne klube,</w:t>
      </w:r>
    </w:p>
    <w:p w:rsidR="00E304F3" w:rsidRPr="00E304F3" w:rsidRDefault="002A1B36" w:rsidP="00E304F3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šola organizira šolsko prehrano za učence, ki obiskujejo pouk v prostorih šole,</w:t>
      </w:r>
    </w:p>
    <w:p w:rsidR="00E304F3" w:rsidRDefault="002A1B36" w:rsidP="00E304F3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E304F3">
        <w:rPr>
          <w:rFonts w:ascii="Arial" w:eastAsia="Times New Roman" w:hAnsi="Arial" w:cs="Arial"/>
          <w:sz w:val="24"/>
          <w:szCs w:val="24"/>
          <w:lang w:eastAsia="sl-SI"/>
        </w:rPr>
        <w:t>organi šole (oddelčni učiteljski zbor, učiteljski zbor, strokovni aktivi, svet staršev, svet šole...) svoje delo opravljajo praviloma na daljavo</w:t>
      </w:r>
      <w:r w:rsidR="00AE4D9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304F3">
        <w:rPr>
          <w:rFonts w:ascii="Arial" w:eastAsia="Times New Roman" w:hAnsi="Arial" w:cs="Arial"/>
          <w:sz w:val="24"/>
          <w:szCs w:val="24"/>
          <w:lang w:eastAsia="sl-SI"/>
        </w:rPr>
        <w:t>(po trenutnem odloku do deset ljudi in v skladu s priporočili NIJZ)</w:t>
      </w:r>
      <w:r w:rsidR="00AE4D9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E304F3" w:rsidRDefault="00E304F3" w:rsidP="00E304F3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organizacija prireditev je odsvetovana,</w:t>
      </w:r>
    </w:p>
    <w:p w:rsidR="00E304F3" w:rsidRDefault="00E304F3" w:rsidP="00E304F3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zunanjimi obiskovalcem vstop ni dovoljen, razen v nujnih primerih ob upoštevanju vseh ukrepov v zavodu</w:t>
      </w:r>
      <w:r w:rsidR="00AE4D9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E304F3" w:rsidRPr="00E304F3" w:rsidRDefault="00AE4D91" w:rsidP="00E304F3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="00E304F3">
        <w:rPr>
          <w:rFonts w:ascii="Arial" w:eastAsia="Times New Roman" w:hAnsi="Arial" w:cs="Arial"/>
          <w:sz w:val="24"/>
          <w:szCs w:val="24"/>
          <w:lang w:eastAsia="sl-SI"/>
        </w:rPr>
        <w:t>poraba mask se usklajuje tedensko s priporočili NIJZ oz. odlokom vlade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E304F3" w:rsidRPr="00E304F3" w:rsidRDefault="00AE4D91" w:rsidP="00E304F3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d</w:t>
      </w:r>
      <w:r w:rsidR="00E304F3" w:rsidRPr="00E304F3">
        <w:rPr>
          <w:rFonts w:ascii="Arial" w:hAnsi="Arial" w:cs="Arial"/>
          <w:sz w:val="24"/>
          <w:szCs w:val="24"/>
        </w:rPr>
        <w:t>elo v oddelkih vrtcev</w:t>
      </w:r>
      <w:bookmarkStart w:id="0" w:name="_GoBack"/>
      <w:bookmarkEnd w:id="0"/>
      <w:r w:rsidR="00E304F3" w:rsidRPr="00E304F3">
        <w:rPr>
          <w:rFonts w:ascii="Arial" w:hAnsi="Arial" w:cs="Arial"/>
          <w:sz w:val="24"/>
          <w:szCs w:val="24"/>
        </w:rPr>
        <w:t xml:space="preserve"> teče normalno, ne glede na število otrok v oddelkih, ki se ne omejuje z navedenim odlokom.</w:t>
      </w:r>
    </w:p>
    <w:sectPr w:rsidR="00E304F3" w:rsidRPr="00E3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239"/>
    <w:multiLevelType w:val="hybridMultilevel"/>
    <w:tmpl w:val="9000B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20A9"/>
    <w:multiLevelType w:val="hybridMultilevel"/>
    <w:tmpl w:val="50D6A4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0C89"/>
    <w:multiLevelType w:val="hybridMultilevel"/>
    <w:tmpl w:val="2A60E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36C"/>
    <w:multiLevelType w:val="hybridMultilevel"/>
    <w:tmpl w:val="7512B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36"/>
    <w:rsid w:val="002A1B36"/>
    <w:rsid w:val="009B6273"/>
    <w:rsid w:val="00AE4D91"/>
    <w:rsid w:val="00E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9C15"/>
  <w15:chartTrackingRefBased/>
  <w15:docId w15:val="{40E305D9-DEA6-47A4-84BB-D4A8048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2020-10-19T08:19:00Z</dcterms:created>
  <dcterms:modified xsi:type="dcterms:W3CDTF">2020-10-19T08:47:00Z</dcterms:modified>
</cp:coreProperties>
</file>